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CD4" w:rsidRPr="00AD2CD4" w:rsidRDefault="00AD2CD4" w:rsidP="00AD2CD4">
      <w:pPr>
        <w:jc w:val="center"/>
        <w:rPr>
          <w:b/>
        </w:rPr>
      </w:pPr>
    </w:p>
    <w:p w:rsidR="00AD2CD4" w:rsidRPr="00AD2CD4" w:rsidRDefault="00AD2CD4" w:rsidP="00AD2CD4">
      <w:pPr>
        <w:jc w:val="center"/>
        <w:rPr>
          <w:b/>
        </w:rPr>
      </w:pPr>
    </w:p>
    <w:p w:rsidR="00AD2CD4" w:rsidRPr="00AD2CD4" w:rsidRDefault="00AD2CD4" w:rsidP="00AD2CD4">
      <w:pPr>
        <w:jc w:val="center"/>
        <w:rPr>
          <w:b/>
        </w:rPr>
      </w:pPr>
    </w:p>
    <w:p w:rsidR="00B5002D" w:rsidRDefault="00B5002D" w:rsidP="00B5002D">
      <w:pPr>
        <w:pStyle w:val="rtejustify"/>
        <w:rPr>
          <w:rFonts w:ascii="Arial" w:hAnsi="Arial" w:cs="Arial"/>
          <w:b/>
          <w:u w:val="single"/>
          <w:lang w:val="en-US"/>
        </w:rPr>
      </w:pPr>
      <w:r w:rsidRPr="00B5002D">
        <w:rPr>
          <w:rFonts w:ascii="Arial" w:hAnsi="Arial" w:cs="Arial"/>
          <w:b/>
          <w:u w:val="single"/>
        </w:rPr>
        <w:t>Τήρηση Ιατρικού Αρχείου – Πρόσβαση σε ιατρικό φάκελο</w:t>
      </w:r>
    </w:p>
    <w:p w:rsidR="00B5002D" w:rsidRDefault="00B5002D" w:rsidP="00B5002D">
      <w:pPr>
        <w:pStyle w:val="rtejustify"/>
        <w:jc w:val="both"/>
      </w:pPr>
      <w:r w:rsidRPr="00B5002D">
        <w:rPr>
          <w:rFonts w:ascii="Arial" w:hAnsi="Arial" w:cs="Arial"/>
          <w:b/>
          <w:u w:val="single"/>
        </w:rPr>
        <w:br/>
      </w:r>
      <w:r w:rsidR="00DD6F5D" w:rsidRPr="00DD6F5D">
        <w:t xml:space="preserve">1. </w:t>
      </w:r>
      <w:r>
        <w:t>Σύμφωνα με την ισχύουσα νομοθεσία (Άρθρο 14 παρ. 8-10 του Ν.3418/2005 Κώδικας Ιατρικής Δεοντολογίας, Φ.Ε.Κ. 287/28.11.2015, τ. Α’) ορίζεται ότι:</w:t>
      </w:r>
      <w:r>
        <w:br/>
      </w:r>
      <w:r w:rsidRPr="00B5002D">
        <w:rPr>
          <w:rStyle w:val="a4"/>
          <w:b/>
        </w:rPr>
        <w:t>« Ο ασθενής έχει δικαίωμα πρόσβασης στα ιατρικά αρχεία, καθώς και λήψης αντιγράφων του φακέλου του. Το δικαίωμα αυτό, μετά το θάνατό του, ασκούν οι κληρονόμοι του εφόσον είναι συγγενείς μέχρι τετάρτου βαθμού. Δεν επιτρέπεται σε τρίτο η πρόσβαση στα ιατρικά αρχεία ασθενή. Κατ’ εξαίρεση επιτρέπεται η πρόσβαση: α. Στις δικαστικές και εισαγγελικές αρχές κατά την άσκηση των καθηκόντων τους αυτεπάγγελτα ή μετά από αίτηση τ</w:t>
      </w:r>
      <w:bookmarkStart w:id="0" w:name="_GoBack"/>
      <w:bookmarkEnd w:id="0"/>
      <w:r w:rsidRPr="00B5002D">
        <w:rPr>
          <w:rStyle w:val="a4"/>
          <w:b/>
        </w:rPr>
        <w:t>ρίτου που επικαλείται έννομο συμφέρον και σύμφωνα με τις νόμιμες διαδικασίες. β. Σε άλλα όργανα της Ελληνικής Πολιτείας που με βάση τις καταστατικές τους διατάξεις έχουν τέτοιο δικαίωμα και αρμοδιότητα. Ο ασθενής έχει το δικαίωμα πρόσβασης, σύμφωνα με τις οικείες διατάξεις, στα εθνικά ή διεθνή αρχεία στα οποία έχουν εισέλθει τα δεδομένα προσωπικού χαρακτήρα που τον αφορούν</w:t>
      </w:r>
      <w:r>
        <w:rPr>
          <w:rStyle w:val="a4"/>
        </w:rPr>
        <w:t>.»</w:t>
      </w:r>
      <w:r>
        <w:br/>
        <w:t xml:space="preserve">Συνεπώς κάθε ασθενής έχει δικαίωμα πρόσβασης στα ιατρικά αρχεία που τον αφορούν και μπορεί να λαμβάνει μετά από σχετική αίτηση αντίγραφο του ιατρικού του φακέλου. </w:t>
      </w:r>
    </w:p>
    <w:p w:rsidR="00DD6F5D" w:rsidRDefault="00DD6F5D" w:rsidP="00B5002D">
      <w:pPr>
        <w:pStyle w:val="rtejustify"/>
        <w:jc w:val="both"/>
      </w:pPr>
      <w:r>
        <w:t>Η κατάθεση της αίτησης γίνεται:</w:t>
      </w:r>
    </w:p>
    <w:p w:rsidR="00DD6F5D" w:rsidRDefault="00DD6F5D" w:rsidP="00B5002D">
      <w:pPr>
        <w:pStyle w:val="rtejustify"/>
        <w:jc w:val="both"/>
      </w:pPr>
      <w:r>
        <w:t>α. Σ</w:t>
      </w:r>
      <w:r w:rsidR="00B5002D">
        <w:t>τη Γρα</w:t>
      </w:r>
      <w:r>
        <w:t>μματεία του Νοσοκομ</w:t>
      </w:r>
      <w:r w:rsidR="0037722E">
        <w:t>είου, καθημερινά από 8:00 έως 13</w:t>
      </w:r>
      <w:r>
        <w:t>:00</w:t>
      </w:r>
      <w:r w:rsidR="00B5002D">
        <w:t xml:space="preserve"> </w:t>
      </w:r>
    </w:p>
    <w:p w:rsidR="00DD6F5D" w:rsidRDefault="00DD6F5D" w:rsidP="00B5002D">
      <w:pPr>
        <w:pStyle w:val="rtejustify"/>
        <w:jc w:val="both"/>
      </w:pPr>
      <w:r>
        <w:t xml:space="preserve">β. Μέσω των  ΚΕΠ </w:t>
      </w:r>
    </w:p>
    <w:p w:rsidR="00DD6F5D" w:rsidRPr="00DD6F5D" w:rsidRDefault="00DD6F5D" w:rsidP="00B5002D">
      <w:pPr>
        <w:pStyle w:val="rtejustify"/>
        <w:jc w:val="both"/>
      </w:pPr>
      <w:r>
        <w:t xml:space="preserve">γ. Ηλεκτρονικά με αποστολή της σχετικής αίτησης στο </w:t>
      </w:r>
      <w:r>
        <w:rPr>
          <w:lang w:val="en-US"/>
        </w:rPr>
        <w:t>email</w:t>
      </w:r>
      <w:r w:rsidRPr="00DD6F5D">
        <w:t xml:space="preserve"> : </w:t>
      </w:r>
      <w:hyperlink r:id="rId4" w:history="1">
        <w:r w:rsidRPr="00325F13">
          <w:rPr>
            <w:rStyle w:val="-"/>
          </w:rPr>
          <w:t>424</w:t>
        </w:r>
        <w:r w:rsidRPr="00325F13">
          <w:rPr>
            <w:rStyle w:val="-"/>
            <w:lang w:val="en-US"/>
          </w:rPr>
          <w:t>gsne</w:t>
        </w:r>
        <w:r w:rsidRPr="00325F13">
          <w:rPr>
            <w:rStyle w:val="-"/>
          </w:rPr>
          <w:t>@</w:t>
        </w:r>
        <w:r w:rsidRPr="00325F13">
          <w:rPr>
            <w:rStyle w:val="-"/>
            <w:lang w:val="en-US"/>
          </w:rPr>
          <w:t>army</w:t>
        </w:r>
        <w:r w:rsidRPr="00325F13">
          <w:rPr>
            <w:rStyle w:val="-"/>
          </w:rPr>
          <w:t>.</w:t>
        </w:r>
        <w:r w:rsidRPr="00325F13">
          <w:rPr>
            <w:rStyle w:val="-"/>
            <w:lang w:val="en-US"/>
          </w:rPr>
          <w:t>gr</w:t>
        </w:r>
      </w:hyperlink>
      <w:r w:rsidR="00B5002D">
        <w:t>.</w:t>
      </w:r>
    </w:p>
    <w:p w:rsidR="009222D2" w:rsidRDefault="00DD6F5D" w:rsidP="009222D2">
      <w:pPr>
        <w:pStyle w:val="rtejustify"/>
        <w:tabs>
          <w:tab w:val="left" w:pos="7655"/>
        </w:tabs>
        <w:jc w:val="both"/>
      </w:pPr>
      <w:r w:rsidRPr="00DD6F5D">
        <w:t>2</w:t>
      </w:r>
      <w:r>
        <w:t xml:space="preserve">. </w:t>
      </w:r>
      <w:r w:rsidR="00424044">
        <w:t xml:space="preserve"> </w:t>
      </w:r>
      <w:r>
        <w:t>Αίτηση μπορεί να καταθέσει ο ασθενής ή</w:t>
      </w:r>
      <w:r w:rsidR="00B5002D">
        <w:t xml:space="preserve"> ο νόμιμος εκπρόσωπός του (αρ. 128επ. Αστικού Κώδικα, δηλ. ο γονέας ή ο δικαστικός συμπαραστάτης ή ο προσωρινός δικαστικός συμπαραστάτης) ή το νόμιμα εξουσιοδοτημένο άτομο</w:t>
      </w:r>
      <w:r w:rsidR="009222D2">
        <w:t>.</w:t>
      </w:r>
      <w:r w:rsidR="00B5002D">
        <w:t xml:space="preserve"> </w:t>
      </w:r>
    </w:p>
    <w:p w:rsidR="00081796" w:rsidRDefault="009222D2" w:rsidP="009222D2">
      <w:pPr>
        <w:pStyle w:val="rtejustify"/>
        <w:tabs>
          <w:tab w:val="left" w:pos="7655"/>
        </w:tabs>
      </w:pPr>
      <w:r>
        <w:t xml:space="preserve">3. </w:t>
      </w:r>
      <w:r w:rsidR="00424044">
        <w:t xml:space="preserve"> </w:t>
      </w:r>
      <w:r w:rsidR="00B5002D">
        <w:t>Τα ανωτέρω αναφερόμενα πρόσωπα θα πρέπει να φέρουν μαζί τους την αστυνο</w:t>
      </w:r>
      <w:r>
        <w:t>-</w:t>
      </w:r>
      <w:r w:rsidR="00B5002D">
        <w:t>μική τους ταυτότητα ή το εν ισχύ διαβατήριό τους μαζί με τα απαραίτητα νομιμο</w:t>
      </w:r>
      <w:r>
        <w:t>-</w:t>
      </w:r>
      <w:r w:rsidR="00B5002D">
        <w:t>ποιητικά τους έγγραφα π.χ. εξουσιοδότηση, η οποία θα πρέπει να είναι θεωρημένη από Δημόσια Αρχή (Αστυνομία ή ΚΕΠ κ.α.) και να αναφέρεται σε αυτήν ρητώς ο λόγος έκδοσής της.</w:t>
      </w:r>
    </w:p>
    <w:p w:rsidR="009222D2" w:rsidRDefault="00B5002D" w:rsidP="009222D2">
      <w:pPr>
        <w:pStyle w:val="rtejustify"/>
        <w:tabs>
          <w:tab w:val="left" w:pos="7655"/>
        </w:tabs>
      </w:pPr>
      <w:r>
        <w:br/>
      </w:r>
      <w:r w:rsidR="009222D2">
        <w:t xml:space="preserve">4. </w:t>
      </w:r>
      <w:r w:rsidR="00424044">
        <w:t xml:space="preserve"> </w:t>
      </w:r>
      <w:r>
        <w:t xml:space="preserve">Στην περίπτωση θανάτου ασθενή, το δικαίωμα πρόσβασης στον ιατρικό φάκελο, σύμφωνα με την ισχύουσα νομοθεσία, το ασκούν οι κληρονόμοι του, εφόσον είναι συγγενείς μέχρι τετάρτου βαθμού και θα πρέπει στην αίτηση τους να συνυποβάλουν μαζί με την ταυτότητά </w:t>
      </w:r>
      <w:r w:rsidR="009222D2">
        <w:t>τους:</w:t>
      </w:r>
    </w:p>
    <w:p w:rsidR="00081796" w:rsidRDefault="009222D2" w:rsidP="009222D2">
      <w:pPr>
        <w:pStyle w:val="rtejustify"/>
        <w:tabs>
          <w:tab w:val="left" w:pos="7655"/>
        </w:tabs>
      </w:pPr>
      <w:r>
        <w:t xml:space="preserve">α.  </w:t>
      </w:r>
      <w:r w:rsidR="00081796">
        <w:t xml:space="preserve"> </w:t>
      </w:r>
      <w:r>
        <w:t>Π</w:t>
      </w:r>
      <w:r w:rsidR="00B5002D">
        <w:t>ιστοποιητικό πλησιεστέρων συγγενών από τον Δήμο και</w:t>
      </w:r>
    </w:p>
    <w:p w:rsidR="00B5002D" w:rsidRDefault="00081796" w:rsidP="00081796">
      <w:pPr>
        <w:pStyle w:val="rtejustify"/>
        <w:tabs>
          <w:tab w:val="left" w:pos="7655"/>
        </w:tabs>
        <w:jc w:val="both"/>
      </w:pPr>
      <w:r>
        <w:lastRenderedPageBreak/>
        <w:t>β. Π</w:t>
      </w:r>
      <w:r w:rsidR="00B5002D">
        <w:t>ιστοποιητικό περί μη δημοσίευσης τ</w:t>
      </w:r>
      <w:r>
        <w:t>ης διαθήκης από το Πρωτοδικείο ή</w:t>
      </w:r>
      <w:r w:rsidR="00B5002D">
        <w:t xml:space="preserve"> αντίγραφο της διαθήκη</w:t>
      </w:r>
      <w:r>
        <w:t>ς</w:t>
      </w:r>
      <w:r w:rsidR="00030651">
        <w:t xml:space="preserve"> </w:t>
      </w:r>
      <w:r>
        <w:t>.</w:t>
      </w:r>
    </w:p>
    <w:p w:rsidR="00B5002D" w:rsidRDefault="0037722E" w:rsidP="00B5002D">
      <w:pPr>
        <w:pStyle w:val="Web"/>
        <w:jc w:val="both"/>
        <w:rPr>
          <w:lang w:val="en-US"/>
        </w:rPr>
      </w:pPr>
      <w:r>
        <w:t xml:space="preserve">5. Για την αποστολή των αιτηθέντων εγγράφων </w:t>
      </w:r>
      <w:r w:rsidR="00E932A0">
        <w:t>με χρήση υπηρεσιών ταχυμεταφοράς (</w:t>
      </w:r>
      <w:r w:rsidR="00E932A0">
        <w:rPr>
          <w:lang w:val="en-US"/>
        </w:rPr>
        <w:t>courier</w:t>
      </w:r>
      <w:r w:rsidR="00E932A0" w:rsidRPr="00E932A0">
        <w:t xml:space="preserve">) , </w:t>
      </w:r>
      <w:r w:rsidR="00E932A0">
        <w:t xml:space="preserve">η επιλογή της υπηρεσίας γίνεται αποκλειστικά από τον ασθενή ή τον νόμιμο εκπρόσωπό του, με την προϋπόθεση να συμπληρωθεί και να αποσταλεί στο παραπάνω </w:t>
      </w:r>
      <w:r w:rsidR="00E932A0">
        <w:rPr>
          <w:lang w:val="en-US"/>
        </w:rPr>
        <w:t>email</w:t>
      </w:r>
      <w:r w:rsidR="00E932A0" w:rsidRPr="00E932A0">
        <w:t xml:space="preserve"> </w:t>
      </w:r>
      <w:r w:rsidR="00E932A0">
        <w:t xml:space="preserve">η σχετική υπεύθυνη δήλωση (επικυρωμένη μέσω του </w:t>
      </w:r>
      <w:r w:rsidR="00E932A0">
        <w:rPr>
          <w:lang w:val="en-US"/>
        </w:rPr>
        <w:t>gov</w:t>
      </w:r>
      <w:r w:rsidR="00E932A0" w:rsidRPr="00E932A0">
        <w:t>.</w:t>
      </w:r>
      <w:r w:rsidR="00E932A0">
        <w:rPr>
          <w:lang w:val="en-US"/>
        </w:rPr>
        <w:t>gr</w:t>
      </w:r>
      <w:r w:rsidR="00E932A0">
        <w:t>), η οποία  έχει αναρτηθεί στην ιστοσελίδα του Νοσοκομείου.</w:t>
      </w:r>
      <w:r w:rsidR="00B5002D">
        <w:t> </w:t>
      </w:r>
    </w:p>
    <w:p w:rsidR="00E932A0" w:rsidRPr="00030651" w:rsidRDefault="00E932A0" w:rsidP="00B5002D">
      <w:pPr>
        <w:pStyle w:val="Web"/>
        <w:jc w:val="both"/>
      </w:pPr>
      <w:r w:rsidRPr="00030651">
        <w:t xml:space="preserve">6. </w:t>
      </w:r>
      <w:r w:rsidR="00030651">
        <w:t>Για περισσότερες πληροφορίες μπορείτε να επικοινωνείτε καθημερινά στο τηλ. 2310381013</w:t>
      </w:r>
      <w:r w:rsidR="00B66609" w:rsidRPr="00B66609">
        <w:t>- 2046</w:t>
      </w:r>
      <w:r w:rsidR="00030651">
        <w:t xml:space="preserve"> από 12:00 έως 14:00.</w:t>
      </w:r>
    </w:p>
    <w:p w:rsidR="00AD2CD4" w:rsidRPr="00AD2CD4" w:rsidRDefault="00AD2CD4" w:rsidP="00AD2CD4">
      <w:pPr>
        <w:jc w:val="center"/>
        <w:rPr>
          <w:b/>
        </w:rPr>
      </w:pPr>
    </w:p>
    <w:sectPr w:rsidR="00AD2CD4" w:rsidRPr="00AD2C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D4"/>
    <w:rsid w:val="00030651"/>
    <w:rsid w:val="00081796"/>
    <w:rsid w:val="0037722E"/>
    <w:rsid w:val="00424044"/>
    <w:rsid w:val="00572DE6"/>
    <w:rsid w:val="009222D2"/>
    <w:rsid w:val="00AD2CD4"/>
    <w:rsid w:val="00B5002D"/>
    <w:rsid w:val="00B66609"/>
    <w:rsid w:val="00CC6F72"/>
    <w:rsid w:val="00DD6F5D"/>
    <w:rsid w:val="00E932A0"/>
    <w:rsid w:val="00F757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39D8B5-EF34-4E46-8E02-86B38F22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D2CD4"/>
    <w:rPr>
      <w:rFonts w:ascii="Tahoma" w:hAnsi="Tahoma" w:cs="Tahoma"/>
      <w:sz w:val="16"/>
      <w:szCs w:val="16"/>
    </w:rPr>
  </w:style>
  <w:style w:type="paragraph" w:customStyle="1" w:styleId="rtejustify">
    <w:name w:val="rtejustify"/>
    <w:basedOn w:val="a"/>
    <w:rsid w:val="00B5002D"/>
    <w:pPr>
      <w:spacing w:before="100" w:beforeAutospacing="1" w:after="100" w:afterAutospacing="1"/>
    </w:pPr>
  </w:style>
  <w:style w:type="character" w:styleId="a4">
    <w:name w:val="Emphasis"/>
    <w:uiPriority w:val="20"/>
    <w:qFormat/>
    <w:rsid w:val="00B5002D"/>
    <w:rPr>
      <w:i/>
      <w:iCs/>
    </w:rPr>
  </w:style>
  <w:style w:type="character" w:styleId="a5">
    <w:name w:val="Strong"/>
    <w:uiPriority w:val="22"/>
    <w:qFormat/>
    <w:rsid w:val="00B5002D"/>
    <w:rPr>
      <w:b/>
      <w:bCs/>
    </w:rPr>
  </w:style>
  <w:style w:type="paragraph" w:styleId="Web">
    <w:name w:val="Normal (Web)"/>
    <w:basedOn w:val="a"/>
    <w:uiPriority w:val="99"/>
    <w:unhideWhenUsed/>
    <w:rsid w:val="00B5002D"/>
    <w:pPr>
      <w:spacing w:before="100" w:beforeAutospacing="1" w:after="100" w:afterAutospacing="1"/>
    </w:pPr>
  </w:style>
  <w:style w:type="character" w:styleId="-">
    <w:name w:val="Hyperlink"/>
    <w:rsid w:val="00DD6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17433">
      <w:bodyDiv w:val="1"/>
      <w:marLeft w:val="0"/>
      <w:marRight w:val="0"/>
      <w:marTop w:val="0"/>
      <w:marBottom w:val="0"/>
      <w:divBdr>
        <w:top w:val="none" w:sz="0" w:space="0" w:color="auto"/>
        <w:left w:val="none" w:sz="0" w:space="0" w:color="auto"/>
        <w:bottom w:val="none" w:sz="0" w:space="0" w:color="auto"/>
        <w:right w:val="none" w:sz="0" w:space="0" w:color="auto"/>
      </w:divBdr>
      <w:divsChild>
        <w:div w:id="1654025010">
          <w:marLeft w:val="0"/>
          <w:marRight w:val="0"/>
          <w:marTop w:val="0"/>
          <w:marBottom w:val="0"/>
          <w:divBdr>
            <w:top w:val="none" w:sz="0" w:space="0" w:color="auto"/>
            <w:left w:val="none" w:sz="0" w:space="0" w:color="auto"/>
            <w:bottom w:val="none" w:sz="0" w:space="0" w:color="auto"/>
            <w:right w:val="none" w:sz="0" w:space="0" w:color="auto"/>
          </w:divBdr>
          <w:divsChild>
            <w:div w:id="1314986245">
              <w:marLeft w:val="0"/>
              <w:marRight w:val="0"/>
              <w:marTop w:val="0"/>
              <w:marBottom w:val="0"/>
              <w:divBdr>
                <w:top w:val="none" w:sz="0" w:space="0" w:color="auto"/>
                <w:left w:val="none" w:sz="0" w:space="0" w:color="auto"/>
                <w:bottom w:val="none" w:sz="0" w:space="0" w:color="auto"/>
                <w:right w:val="none" w:sz="0" w:space="0" w:color="auto"/>
              </w:divBdr>
              <w:divsChild>
                <w:div w:id="1229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424gsne@ar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424 ΓΣΝΕ</vt:lpstr>
    </vt:vector>
  </TitlesOfParts>
  <Company/>
  <LinksUpToDate>false</LinksUpToDate>
  <CharactersWithSpaces>2832</CharactersWithSpaces>
  <SharedDoc>false</SharedDoc>
  <HLinks>
    <vt:vector size="6" baseType="variant">
      <vt:variant>
        <vt:i4>2359389</vt:i4>
      </vt:variant>
      <vt:variant>
        <vt:i4>0</vt:i4>
      </vt:variant>
      <vt:variant>
        <vt:i4>0</vt:i4>
      </vt:variant>
      <vt:variant>
        <vt:i4>5</vt:i4>
      </vt:variant>
      <vt:variant>
        <vt:lpwstr>mailto:424gsne@army.gr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 ΓΣΝΕ</dc:title>
  <dc:subject/>
  <dc:creator>vero</dc:creator>
  <cp:keywords/>
  <cp:lastModifiedBy>user</cp:lastModifiedBy>
  <cp:revision>2</cp:revision>
  <cp:lastPrinted>2022-06-29T07:45:00Z</cp:lastPrinted>
  <dcterms:created xsi:type="dcterms:W3CDTF">2022-11-07T05:21:00Z</dcterms:created>
  <dcterms:modified xsi:type="dcterms:W3CDTF">2022-11-07T05:21:00Z</dcterms:modified>
</cp:coreProperties>
</file>